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5609" w:rsidRPr="006D5609" w:rsidRDefault="006D5609" w:rsidP="006D5609">
      <w:pPr>
        <w:shd w:val="clear" w:color="auto" w:fill="FFFFFF"/>
        <w:spacing w:before="300" w:after="300" w:line="240" w:lineRule="auto"/>
        <w:outlineLvl w:val="0"/>
        <w:rPr>
          <w:rFonts w:ascii="inherit" w:eastAsia="Times New Roman" w:hAnsi="inherit" w:cs="Arial"/>
          <w:color w:val="333333"/>
          <w:kern w:val="36"/>
          <w:sz w:val="54"/>
          <w:szCs w:val="54"/>
          <w:lang w:eastAsia="ru-RU"/>
        </w:rPr>
      </w:pPr>
      <w:r w:rsidRPr="006D5609">
        <w:rPr>
          <w:rFonts w:ascii="inherit" w:eastAsia="Times New Roman" w:hAnsi="inherit" w:cs="Arial"/>
          <w:color w:val="333333"/>
          <w:kern w:val="36"/>
          <w:sz w:val="54"/>
          <w:szCs w:val="54"/>
          <w:lang w:eastAsia="ru-RU"/>
        </w:rPr>
        <w:t>Материнский капитал на обучение в автошколе</w:t>
      </w:r>
    </w:p>
    <w:p w:rsidR="006D5609" w:rsidRPr="006D5609" w:rsidRDefault="006D5609" w:rsidP="006D560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</w:p>
    <w:p w:rsidR="006D5609" w:rsidRPr="006D5609" w:rsidRDefault="006D5609" w:rsidP="006D5609">
      <w:pPr>
        <w:shd w:val="clear" w:color="auto" w:fill="FFFFFF"/>
        <w:spacing w:after="150" w:line="240" w:lineRule="auto"/>
        <w:ind w:firstLine="708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6D5609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Направление средств материнского (семейного) капитала (</w:t>
      </w:r>
      <w:proofErr w:type="gramStart"/>
      <w:r w:rsidRPr="006D5609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МСК</w:t>
      </w:r>
      <w:proofErr w:type="gramEnd"/>
      <w:r w:rsidRPr="006D5609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) на образование ребенка или детей — второе по популярности направление средств после улучшения жилищных условий.</w:t>
      </w:r>
    </w:p>
    <w:p w:rsidR="006D5609" w:rsidRPr="006D5609" w:rsidRDefault="006D5609" w:rsidP="006D5609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proofErr w:type="gramStart"/>
      <w:r w:rsidRPr="006D5609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На сегодняшний день средствами материнского капитала также можно оплатить платные кружки, секции, в том числе курсы в автошколе.</w:t>
      </w:r>
      <w:proofErr w:type="gramEnd"/>
      <w:r w:rsidRPr="006D5609">
        <w:rPr>
          <w:rFonts w:ascii="Arial" w:eastAsia="Times New Roman" w:hAnsi="Arial" w:cs="Arial"/>
          <w:color w:val="333333"/>
          <w:sz w:val="27"/>
          <w:szCs w:val="27"/>
          <w:lang w:eastAsia="ru-RU"/>
        </w:rPr>
        <w:t xml:space="preserve"> Главное соблюсти два важных усл</w:t>
      </w:r>
      <w:bookmarkStart w:id="0" w:name="_GoBack"/>
      <w:bookmarkEnd w:id="0"/>
      <w:r w:rsidRPr="006D5609">
        <w:rPr>
          <w:rFonts w:ascii="Arial" w:eastAsia="Times New Roman" w:hAnsi="Arial" w:cs="Arial"/>
          <w:color w:val="333333"/>
          <w:sz w:val="27"/>
          <w:szCs w:val="27"/>
          <w:lang w:eastAsia="ru-RU"/>
        </w:rPr>
        <w:t xml:space="preserve">овия: возраст ребенка, на обучение которого направлены средства, не должен превышать 25 лет, а ребенок, давший право на сертификат </w:t>
      </w:r>
      <w:proofErr w:type="gramStart"/>
      <w:r w:rsidRPr="006D5609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МСК</w:t>
      </w:r>
      <w:proofErr w:type="gramEnd"/>
      <w:r w:rsidRPr="006D5609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, должен достичь 3-х летнего возраста.</w:t>
      </w:r>
    </w:p>
    <w:p w:rsidR="006D5609" w:rsidRPr="006D5609" w:rsidRDefault="006D5609" w:rsidP="006D5609">
      <w:pPr>
        <w:shd w:val="clear" w:color="auto" w:fill="FFFFFF"/>
        <w:spacing w:line="240" w:lineRule="auto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6D5609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Стоит отметить, что кружки, секции и автошкола, в которых планируется обучение, должны иметь лицензию, разрешающую вести образовательную деятельность по предоставлению соответствующих образовательных услуг.</w:t>
      </w:r>
    </w:p>
    <w:p w:rsidR="0001733F" w:rsidRDefault="0001733F"/>
    <w:sectPr w:rsidR="000173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5609"/>
    <w:rsid w:val="0001733F"/>
    <w:rsid w:val="006D5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D560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6D560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D560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D560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6D56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D56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560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D560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6D560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D560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D560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6D56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D56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560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6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15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494704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721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1763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Заур Гучаев</dc:creator>
  <cp:lastModifiedBy>Заур Гучаев</cp:lastModifiedBy>
  <cp:revision>1</cp:revision>
  <dcterms:created xsi:type="dcterms:W3CDTF">2020-07-30T06:48:00Z</dcterms:created>
  <dcterms:modified xsi:type="dcterms:W3CDTF">2020-07-30T06:48:00Z</dcterms:modified>
</cp:coreProperties>
</file>